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7C0B" w14:textId="77777777" w:rsidR="00017B66" w:rsidRDefault="00017B66">
      <w:bookmarkStart w:id="0" w:name="_GoBack"/>
      <w:bookmarkEnd w:id="0"/>
    </w:p>
    <w:p w14:paraId="76A2A59C" w14:textId="77777777" w:rsidR="00E46C48" w:rsidRPr="00C45D74" w:rsidRDefault="00C6706E" w:rsidP="00E46C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b/>
          <w:color w:val="0070C0"/>
          <w:lang w:val="es-ES_tradnl" w:eastAsia="ar-SA"/>
        </w:rPr>
      </w:pPr>
      <w:r w:rsidRPr="00C45D74">
        <w:rPr>
          <w:rFonts w:ascii="Arial" w:hAnsi="Arial" w:cs="Arial"/>
          <w:b/>
          <w:color w:val="0070C0"/>
          <w:lang w:val="es-ES_tradnl" w:eastAsia="ar-SA"/>
        </w:rPr>
        <w:t>Plan de recuperación de materias</w:t>
      </w:r>
      <w:r w:rsidR="00E46C48" w:rsidRPr="00C45D74">
        <w:rPr>
          <w:rFonts w:ascii="Arial" w:hAnsi="Arial" w:cs="Arial"/>
          <w:b/>
          <w:color w:val="0070C0"/>
          <w:lang w:val="es-ES_tradnl" w:eastAsia="ar-SA"/>
        </w:rPr>
        <w:t xml:space="preserve"> pendientes. ESO y Bachillerato.</w:t>
      </w:r>
    </w:p>
    <w:p w14:paraId="58B83600" w14:textId="77777777" w:rsidR="00E46C48" w:rsidRPr="00C45D74" w:rsidRDefault="00E46C48" w:rsidP="00E46C48">
      <w:pPr>
        <w:widowControl w:val="0"/>
        <w:autoSpaceDE w:val="0"/>
        <w:jc w:val="both"/>
        <w:rPr>
          <w:rFonts w:ascii="Arial" w:hAnsi="Arial" w:cs="Arial"/>
          <w:b/>
          <w:color w:val="0070C0"/>
        </w:rPr>
      </w:pPr>
    </w:p>
    <w:p w14:paraId="3C5CBC45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alumnos de los diversos niveles de E.S.O. con la materia pendiente de cursos anteriores la recuperarán en las siguientes condiciones:</w:t>
      </w:r>
    </w:p>
    <w:p w14:paraId="4CAF72DD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</w:p>
    <w:p w14:paraId="01D67349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a.- El responsable del proceso de recuperación será el profesor que imparta clase al alumno en el curso académico actual.</w:t>
      </w:r>
    </w:p>
    <w:p w14:paraId="1B1179AF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b.- Los alumnos podrán superar la asignatura pendiente, aún cuando no superen la del curso actual, si con el trabajo realizado a lo largo del curso, las pruebas escritas y su actitud alcanza el nivel competencial mínimo (referido al curso o cursos que tuviera pendiente) en el manejo de las competencias clave.</w:t>
      </w:r>
    </w:p>
    <w:p w14:paraId="0875F0F7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c.- Los instrumentos de evaluación serán las actividades (cuestionarios, informes personales, comentarios de textos, imágenes y gráficos…) y pruebas escritas realizadas por el alumno en el presente curso.</w:t>
      </w:r>
    </w:p>
    <w:p w14:paraId="2FA9FBAA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</w:p>
    <w:p w14:paraId="27286A9F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procedimiento de recuperación se informará a las familias de estos alumnos al inicio de curso. Se entregará información escrita del sistema de recuperación a cada uno de los alumnos/as. A lo largo del curso se hará un seguimiento de su proceso de recuperación y evaluación en las reuniones de Departamento.</w:t>
      </w:r>
    </w:p>
    <w:p w14:paraId="548F22A3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</w:p>
    <w:p w14:paraId="1230AEFE" w14:textId="77777777" w:rsidR="003E2B8C" w:rsidRDefault="003E2B8C" w:rsidP="003E2B8C">
      <w:pPr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alumnado que siga el programa de refuerzo deberá superar las evaluaciones establecidas. Al menos, una vez al trimestre, se informará de los resultados de la evaluación al alumno y a sus padres o representantes legales.</w:t>
      </w:r>
    </w:p>
    <w:p w14:paraId="70B60FB3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13854688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7AEF96A9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Alumnos/as de ESO</w:t>
      </w:r>
    </w:p>
    <w:p w14:paraId="5473C7A1" w14:textId="77777777" w:rsidR="003E2B8C" w:rsidRDefault="003E2B8C" w:rsidP="003E2B8C">
      <w:pPr>
        <w:ind w:hanging="2"/>
        <w:rPr>
          <w:rFonts w:ascii="Arial" w:eastAsia="Arial" w:hAnsi="Arial" w:cs="Arial"/>
        </w:rPr>
      </w:pPr>
    </w:p>
    <w:p w14:paraId="78BE5D9A" w14:textId="5DBFB29B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alumno/a deberá realizar las tareas asignadas por el Departamento y entregarlas al profesor de su grupo en las fechas previstas y </w:t>
      </w:r>
      <w:r w:rsidR="00A97A1E">
        <w:rPr>
          <w:rFonts w:ascii="Arial" w:eastAsia="Arial" w:hAnsi="Arial" w:cs="Arial"/>
        </w:rPr>
        <w:t xml:space="preserve">en convocatoria única a determinar (en enero y </w:t>
      </w:r>
      <w:r>
        <w:rPr>
          <w:rFonts w:ascii="Arial" w:eastAsia="Arial" w:hAnsi="Arial" w:cs="Arial"/>
        </w:rPr>
        <w:t>abril). El Departamento evaluará y calificará las citadas tareas atendiendo al contenido (adecuación a lo propuesto, corrección en los planteamientos...) y a la forma (presentación, orden en la exposición, expresión...). Estas tareas podrán suponer el 30 % de la calificación correspondiente. Si el alumno/a no presenta las tareas no se podrá presentar a la prueba.</w:t>
      </w:r>
    </w:p>
    <w:p w14:paraId="3A19CF49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0B32048E" w14:textId="476038FF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alumno/a deberá presentarse también a dos pruebas escritas o exámenes en las fechas establecidas y </w:t>
      </w:r>
      <w:r w:rsidR="00A97A1E">
        <w:rPr>
          <w:rFonts w:ascii="Arial" w:eastAsia="Arial" w:hAnsi="Arial" w:cs="Arial"/>
        </w:rPr>
        <w:t xml:space="preserve">en convocatoria única (en enero y </w:t>
      </w:r>
      <w:r>
        <w:rPr>
          <w:rFonts w:ascii="Arial" w:eastAsia="Arial" w:hAnsi="Arial" w:cs="Arial"/>
        </w:rPr>
        <w:t>abril). Estas pruebas o exámenes supondrán, al menos, el 70 % de la calificación correspondiente.  (En el caso de “Educación para la Ciudadanía y los Derechos Humanos” los alumnos no tendrán la necesidad de presentarse a pruebas escritas,</w:t>
      </w:r>
      <w:r w:rsidR="00A97A1E">
        <w:rPr>
          <w:rFonts w:ascii="Arial" w:eastAsia="Arial" w:hAnsi="Arial" w:cs="Arial"/>
        </w:rPr>
        <w:t xml:space="preserve"> si estas han sido sustituidas por trabajos y otras</w:t>
      </w:r>
      <w:r>
        <w:rPr>
          <w:rFonts w:ascii="Arial" w:eastAsia="Arial" w:hAnsi="Arial" w:cs="Arial"/>
        </w:rPr>
        <w:t xml:space="preserve"> tareas asignadas por el departamento.)</w:t>
      </w:r>
    </w:p>
    <w:p w14:paraId="18E577AE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362D1B9D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calificación final será la media aritmética de las dos calificaciones parciales. Para establecer la calificación final también se valorará:</w:t>
      </w:r>
    </w:p>
    <w:p w14:paraId="7B8921DC" w14:textId="77777777" w:rsidR="003E2B8C" w:rsidRDefault="003E2B8C" w:rsidP="003E2B8C">
      <w:pPr>
        <w:numPr>
          <w:ilvl w:val="0"/>
          <w:numId w:val="2"/>
        </w:numPr>
        <w:suppressAutoHyphens/>
        <w:spacing w:line="1" w:lineRule="atLeast"/>
        <w:ind w:leftChars="-1" w:left="-2" w:firstLine="426"/>
        <w:jc w:val="both"/>
        <w:textDirection w:val="btLr"/>
        <w:textAlignment w:val="top"/>
        <w:outlineLvl w:val="0"/>
      </w:pPr>
      <w:r>
        <w:rPr>
          <w:rFonts w:ascii="Arial" w:eastAsia="Arial" w:hAnsi="Arial" w:cs="Arial"/>
        </w:rPr>
        <w:lastRenderedPageBreak/>
        <w:t>La progresión académica realizada por el alumno/a.</w:t>
      </w:r>
    </w:p>
    <w:p w14:paraId="56E4EE3B" w14:textId="77777777" w:rsidR="003E2B8C" w:rsidRPr="00B52206" w:rsidRDefault="003E2B8C" w:rsidP="003E2B8C">
      <w:pPr>
        <w:numPr>
          <w:ilvl w:val="0"/>
          <w:numId w:val="2"/>
        </w:numPr>
        <w:suppressAutoHyphens/>
        <w:spacing w:line="1" w:lineRule="atLeast"/>
        <w:ind w:left="709" w:hanging="285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calificación positiva en las evaluaciones correspondientes a la materia de Geografía o Historia que el alumno/a estudia en el presente curso.</w:t>
      </w:r>
    </w:p>
    <w:p w14:paraId="27942A46" w14:textId="77777777" w:rsidR="003E2B8C" w:rsidRPr="00B52206" w:rsidRDefault="003E2B8C" w:rsidP="003E2B8C">
      <w:pPr>
        <w:numPr>
          <w:ilvl w:val="0"/>
          <w:numId w:val="2"/>
        </w:numPr>
        <w:suppressAutoHyphens/>
        <w:spacing w:line="1" w:lineRule="atLeast"/>
        <w:ind w:left="709" w:hanging="285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actitud positiva en clase (participación, realización de las tareas, estudio...) y el interés ante la materia. Esta información la recogerá el profesor correspondiente del grupo donde se encuentra el alumno/a.</w:t>
      </w:r>
    </w:p>
    <w:p w14:paraId="7A2674ED" w14:textId="77777777" w:rsidR="003E2B8C" w:rsidRDefault="003E2B8C" w:rsidP="003E2B8C">
      <w:pPr>
        <w:ind w:left="424"/>
        <w:jc w:val="both"/>
        <w:rPr>
          <w:rFonts w:ascii="Arial" w:eastAsia="Arial" w:hAnsi="Arial" w:cs="Arial"/>
        </w:rPr>
      </w:pPr>
    </w:p>
    <w:p w14:paraId="30609C76" w14:textId="77777777" w:rsidR="003E2B8C" w:rsidRDefault="003E2B8C" w:rsidP="003E2B8C">
      <w:pPr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El profesor/a adjuntará un informe al boletín de notas sobre la evolución del alumno en la primera evaluación.</w:t>
      </w:r>
    </w:p>
    <w:p w14:paraId="055F3828" w14:textId="77777777" w:rsidR="003E2B8C" w:rsidRDefault="003E2B8C" w:rsidP="003E2B8C">
      <w:pPr>
        <w:ind w:left="424"/>
        <w:jc w:val="both"/>
        <w:rPr>
          <w:rFonts w:ascii="Arial" w:eastAsia="Arial" w:hAnsi="Arial" w:cs="Arial"/>
        </w:rPr>
      </w:pPr>
    </w:p>
    <w:p w14:paraId="67281582" w14:textId="77777777" w:rsidR="00A97A1E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alumnos que no hayan obtenido 5 en la calificación final </w:t>
      </w:r>
      <w:r w:rsidR="00A97A1E">
        <w:rPr>
          <w:rFonts w:ascii="Arial" w:eastAsia="Arial" w:hAnsi="Arial" w:cs="Arial"/>
        </w:rPr>
        <w:t xml:space="preserve">seguirán con la asignatura pendiente. </w:t>
      </w:r>
    </w:p>
    <w:p w14:paraId="30FA0F7A" w14:textId="07CDF77E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prueba será escrita, tendrá carácter global y estará referida a los contenidos mínimos. </w:t>
      </w:r>
    </w:p>
    <w:p w14:paraId="043096F6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571C1476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6B49DC70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Alumnos/as de Bachillerato</w:t>
      </w:r>
    </w:p>
    <w:p w14:paraId="0B9AB245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48B5C507" w14:textId="717BE77D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alumno/a deberá presentarse a dos pruebas escritas o exámenes en las fechas establecidas y en convocatoria única</w:t>
      </w:r>
      <w:r w:rsidR="00A97A1E">
        <w:rPr>
          <w:rFonts w:ascii="Arial" w:eastAsia="Arial" w:hAnsi="Arial" w:cs="Arial"/>
        </w:rPr>
        <w:t xml:space="preserve"> a determinar  (en enero y en</w:t>
      </w:r>
      <w:r>
        <w:rPr>
          <w:rFonts w:ascii="Arial" w:eastAsia="Arial" w:hAnsi="Arial" w:cs="Arial"/>
        </w:rPr>
        <w:t xml:space="preserve"> abril). </w:t>
      </w:r>
    </w:p>
    <w:p w14:paraId="00546DB8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4201ECF5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los alumnos/as de Bachillerato, la calificación final será la media aritmética de las dos pruebas o exámenes realizados. No se hará media con calificaciones inferiores a 3; si el alumno/a tiene calificación inferior a 3 en la primera prueba, podrá presentarse a un examen global en la fecha establecida para la segunda prueba.</w:t>
      </w:r>
    </w:p>
    <w:p w14:paraId="5EEC46EC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69C4BF" w14:textId="0D9529B4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Aquellos alumnos que no hayan obtenido 5 en la calificación final </w:t>
      </w:r>
      <w:r w:rsidR="00A97A1E">
        <w:rPr>
          <w:rFonts w:ascii="Arial" w:eastAsia="Arial" w:hAnsi="Arial" w:cs="Arial"/>
        </w:rPr>
        <w:t>podrán realizar un examen de recuperación en la extraordinaria de junio.</w:t>
      </w:r>
    </w:p>
    <w:p w14:paraId="59AD9446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</w:p>
    <w:p w14:paraId="731E26CE" w14:textId="77777777" w:rsidR="003E2B8C" w:rsidRDefault="003E2B8C" w:rsidP="003E2B8C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profesor del grupo en el que se encuentre el alumno/a en el presente curso escolar, podrá informar de su actitud respecto a la materia y adoptar las medidas que estime oportunas para su evaluación.</w:t>
      </w:r>
    </w:p>
    <w:p w14:paraId="5AE9D7BA" w14:textId="77777777" w:rsidR="00E46C48" w:rsidRDefault="00E46C48"/>
    <w:sectPr w:rsidR="00E46C48" w:rsidSect="007D41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68F0" w14:textId="77777777" w:rsidR="00C91971" w:rsidRDefault="00C91971" w:rsidP="009B2D51">
      <w:r>
        <w:separator/>
      </w:r>
    </w:p>
  </w:endnote>
  <w:endnote w:type="continuationSeparator" w:id="0">
    <w:p w14:paraId="7328C751" w14:textId="77777777" w:rsidR="00C91971" w:rsidRDefault="00C91971" w:rsidP="009B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396E" w14:textId="77777777" w:rsidR="00C91971" w:rsidRDefault="00C91971" w:rsidP="009B2D51">
      <w:r>
        <w:separator/>
      </w:r>
    </w:p>
  </w:footnote>
  <w:footnote w:type="continuationSeparator" w:id="0">
    <w:p w14:paraId="51C64B2F" w14:textId="77777777" w:rsidR="00C91971" w:rsidRDefault="00C91971" w:rsidP="009B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0E06" w14:textId="77777777" w:rsidR="009B2D51" w:rsidRPr="009B536C" w:rsidRDefault="009B2D51" w:rsidP="009B2D51">
    <w:pPr>
      <w:pStyle w:val="Encabezado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EBDB986" wp14:editId="1F82F032">
          <wp:simplePos x="0" y="0"/>
          <wp:positionH relativeFrom="column">
            <wp:align>left</wp:align>
          </wp:positionH>
          <wp:positionV relativeFrom="paragraph">
            <wp:posOffset>-42545</wp:posOffset>
          </wp:positionV>
          <wp:extent cx="1104900" cy="478155"/>
          <wp:effectExtent l="19050" t="0" r="0" b="0"/>
          <wp:wrapTight wrapText="bothSides">
            <wp:wrapPolygon edited="0">
              <wp:start x="-372" y="0"/>
              <wp:lineTo x="-372" y="20653"/>
              <wp:lineTo x="21600" y="20653"/>
              <wp:lineTo x="21600" y="0"/>
              <wp:lineTo x="-37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</w:t>
    </w:r>
    <w:r w:rsidRPr="009B536C">
      <w:rPr>
        <w:b/>
        <w:bCs/>
      </w:rPr>
      <w:t xml:space="preserve">Departamento de Geografía e Historia                                                                                                                        </w:t>
    </w:r>
  </w:p>
  <w:p w14:paraId="6CA7EEF8" w14:textId="77777777" w:rsidR="009B2D51" w:rsidRPr="009B536C" w:rsidRDefault="009B2D51" w:rsidP="009B2D51">
    <w:pPr>
      <w:pStyle w:val="Encabezado"/>
      <w:jc w:val="right"/>
      <w:rPr>
        <w:b/>
        <w:bCs/>
      </w:rPr>
    </w:pPr>
  </w:p>
  <w:p w14:paraId="0187846D" w14:textId="6D693556" w:rsidR="009B2D51" w:rsidRPr="009B536C" w:rsidRDefault="009B2D51" w:rsidP="009B2D51">
    <w:pPr>
      <w:pStyle w:val="Encabezado"/>
      <w:pBdr>
        <w:bottom w:val="single" w:sz="4" w:space="0" w:color="auto"/>
      </w:pBdr>
      <w:spacing w:after="120"/>
      <w:jc w:val="right"/>
      <w:rPr>
        <w:b/>
        <w:bCs/>
        <w:u w:val="single"/>
      </w:rPr>
    </w:pPr>
    <w:r w:rsidRPr="009B536C">
      <w:rPr>
        <w:b/>
        <w:bCs/>
      </w:rPr>
      <w:t xml:space="preserve">   </w:t>
    </w:r>
    <w:r w:rsidR="00A97A1E">
      <w:rPr>
        <w:b/>
        <w:bCs/>
      </w:rPr>
      <w:t xml:space="preserve">                       </w:t>
    </w:r>
    <w:r w:rsidRPr="009B536C">
      <w:rPr>
        <w:b/>
        <w:bCs/>
      </w:rPr>
      <w:t xml:space="preserve">        </w:t>
    </w:r>
    <w:r w:rsidRPr="009B536C">
      <w:t xml:space="preserve">                                       </w:t>
    </w:r>
    <w:r w:rsidRPr="009B536C">
      <w:rPr>
        <w:b/>
        <w:sz w:val="28"/>
        <w:szCs w:val="28"/>
      </w:rPr>
      <w:t xml:space="preserve">  </w:t>
    </w:r>
    <w:r w:rsidRPr="009B536C">
      <w:t xml:space="preserve"> </w:t>
    </w:r>
  </w:p>
  <w:p w14:paraId="46F00577" w14:textId="77777777" w:rsidR="009B2D51" w:rsidRDefault="009B2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CDD"/>
    <w:multiLevelType w:val="multilevel"/>
    <w:tmpl w:val="342A7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D4814DA"/>
    <w:multiLevelType w:val="hybridMultilevel"/>
    <w:tmpl w:val="47F27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8"/>
    <w:rsid w:val="00017B66"/>
    <w:rsid w:val="003E2B8C"/>
    <w:rsid w:val="007D41D4"/>
    <w:rsid w:val="009B2D51"/>
    <w:rsid w:val="00A97A1E"/>
    <w:rsid w:val="00C45D74"/>
    <w:rsid w:val="00C6706E"/>
    <w:rsid w:val="00C91971"/>
    <w:rsid w:val="00D4121D"/>
    <w:rsid w:val="00E46C48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64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4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D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2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5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4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D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2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5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USUARIO</cp:lastModifiedBy>
  <cp:revision>6</cp:revision>
  <dcterms:created xsi:type="dcterms:W3CDTF">2020-01-12T19:34:00Z</dcterms:created>
  <dcterms:modified xsi:type="dcterms:W3CDTF">2021-10-05T17:35:00Z</dcterms:modified>
</cp:coreProperties>
</file>